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Grilledutableau"/>
        <w:tblW w:w="0" w:type="auto"/>
        <w:tblLayout w:type="fixed"/>
        <w:tblLook w:val="04A0"/>
      </w:tblPr>
      <w:tblGrid>
        <w:gridCol w:w="3227"/>
        <w:gridCol w:w="4961"/>
      </w:tblGrid>
      <w:tr w:rsidR="00EC51E6" w:rsidTr="005718C7">
        <w:trPr>
          <w:trHeight w:val="49"/>
        </w:trPr>
        <w:tc>
          <w:tcPr>
            <w:tcW w:w="3227" w:type="dxa"/>
          </w:tcPr>
          <w:p w:rsidR="00EC51E6" w:rsidRDefault="006730B1" w:rsidP="002F7909">
            <w:r>
              <w:t>Elodées placées dans un placard à l'ombre pendant 3 jours afin que le taux d'oxygène soit bas</w:t>
            </w:r>
          </w:p>
          <w:p w:rsidR="006730B1" w:rsidRDefault="006730B1" w:rsidP="002F7909">
            <w:r>
              <w:t>De temps en temps ajouter un peu de dioxyde de carbone vendu dans une bombe chez un fournisseur du commerce.</w:t>
            </w:r>
          </w:p>
        </w:tc>
        <w:tc>
          <w:tcPr>
            <w:tcW w:w="4961" w:type="dxa"/>
          </w:tcPr>
          <w:p w:rsidR="00EC51E6" w:rsidRDefault="00EC51E6" w:rsidP="00B0189F">
            <w:pPr>
              <w:ind w:left="791"/>
            </w:pPr>
            <w:r w:rsidRPr="00EC51E6">
              <w:rPr>
                <w:noProof/>
                <w:lang w:eastAsia="fr-FR"/>
              </w:rPr>
              <w:drawing>
                <wp:inline distT="0" distB="0" distL="0" distR="0">
                  <wp:extent cx="3188970" cy="2391728"/>
                  <wp:effectExtent l="19050" t="0" r="0" b="0"/>
                  <wp:docPr id="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1081" cy="23933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49"/>
        </w:trPr>
        <w:tc>
          <w:tcPr>
            <w:tcW w:w="3227" w:type="dxa"/>
          </w:tcPr>
          <w:p w:rsidR="00EC51E6" w:rsidRDefault="006730B1" w:rsidP="002F7909">
            <w:r>
              <w:t>Dispositif EXAO (</w:t>
            </w:r>
            <w:proofErr w:type="spellStart"/>
            <w:r>
              <w:t>eurosmart</w:t>
            </w:r>
            <w:proofErr w:type="spellEnd"/>
            <w:r>
              <w:t>): élodées à l'obscurité: la lampe reste allumée pendant toute l'expérience, ce sont les caches qui sont en place ( ce n'est pas en allumant la lampe que le taux d'oxygène varie)</w:t>
            </w:r>
            <w:r w:rsidR="005456DD">
              <w:t>, agitation homogène.</w:t>
            </w:r>
            <w:r w:rsidR="00797EE0">
              <w:t xml:space="preserve"> les morceaux d'élodées dans la cellule du bioréacteur sont dans l'eau qui provient du cristallisoir où on a mis du dioxyde de carbone (bombe) et du KNOP dilué de temps en temps .</w:t>
            </w:r>
          </w:p>
        </w:tc>
        <w:tc>
          <w:tcPr>
            <w:tcW w:w="4961" w:type="dxa"/>
          </w:tcPr>
          <w:p w:rsidR="00EC51E6" w:rsidRDefault="006730B1" w:rsidP="00B0189F">
            <w:pPr>
              <w:ind w:left="791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3188970" cy="1691640"/>
                  <wp:effectExtent l="19050" t="0" r="0" b="0"/>
                  <wp:docPr id="1" name="Image 1" descr="C:\Users\Professeur\Desktop\Photosynthese (chlorelles)\Photosynthése, suivi d'une courbe EXAO (eurosmart) avec photographies du montage\2 Dispositif exao elodées à l'obscurité( caches présents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rofesseur\Desktop\Photosynthese (chlorelles)\Photosynthése, suivi d'une courbe EXAO (eurosmart) avec photographies du montage\2 Dispositif exao elodées à l'obscurité( caches présents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073" cy="1691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1217"/>
        </w:trPr>
        <w:tc>
          <w:tcPr>
            <w:tcW w:w="3227" w:type="dxa"/>
          </w:tcPr>
          <w:p w:rsidR="00685567" w:rsidRDefault="00CA72C3" w:rsidP="002F7909">
            <w:pPr>
              <w:ind w:left="284"/>
            </w:pPr>
            <w:r>
              <w:t>On entre 2000s et o</w:t>
            </w:r>
            <w:r w:rsidR="00685567">
              <w:t>n appuie sur F 10</w:t>
            </w:r>
            <w:r>
              <w:t xml:space="preserve"> pour le début des acquisitions quand les so</w:t>
            </w:r>
            <w:r w:rsidR="002F7909">
              <w:t>ndes sont en place sans bulles d'air dans la crépine  (</w:t>
            </w:r>
            <w:proofErr w:type="spellStart"/>
            <w:r w:rsidR="002F7909">
              <w:t>oxymètrique</w:t>
            </w:r>
            <w:proofErr w:type="spellEnd"/>
            <w:r w:rsidR="002F7909">
              <w:t xml:space="preserve"> </w:t>
            </w:r>
            <w:r>
              <w:t>et luxmètre)</w:t>
            </w:r>
            <w:r w:rsidR="002F7909">
              <w:t xml:space="preserve"> le </w:t>
            </w:r>
            <w:proofErr w:type="spellStart"/>
            <w:r w:rsidR="002F7909">
              <w:t>cytoréacteur</w:t>
            </w:r>
            <w:proofErr w:type="spellEnd"/>
            <w:r w:rsidR="002F7909">
              <w:t xml:space="preserve"> en place avec une agitation homogène.</w:t>
            </w:r>
          </w:p>
          <w:p w:rsidR="00EC51E6" w:rsidRDefault="00B0189F" w:rsidP="002F7909">
            <w:pPr>
              <w:ind w:left="284"/>
            </w:pPr>
            <w:r>
              <w:t xml:space="preserve">Phase de respiration </w:t>
            </w:r>
          </w:p>
        </w:tc>
        <w:tc>
          <w:tcPr>
            <w:tcW w:w="4961" w:type="dxa"/>
          </w:tcPr>
          <w:p w:rsidR="00EC51E6" w:rsidRDefault="00B0189F" w:rsidP="00B0189F">
            <w:pPr>
              <w:ind w:left="791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3188970" cy="2263140"/>
                  <wp:effectExtent l="19050" t="0" r="0" b="0"/>
                  <wp:docPr id="6" name="Image 2" descr="C:\Users\Professeur\Desktop\Photosynthese (chlorelles)\Photosynthése, suivi d'une courbe EXAO (eurosmart) avec photographies du montage\4 A l'obscurité;la respir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rofesseur\Desktop\Photosynthese (chlorelles)\Photosynthése, suivi d'une courbe EXAO (eurosmart) avec photographies du montage\4 A l'obscurité;la respirat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624" cy="2264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2540"/>
        </w:trPr>
        <w:tc>
          <w:tcPr>
            <w:tcW w:w="3227" w:type="dxa"/>
          </w:tcPr>
          <w:p w:rsidR="00EC51E6" w:rsidRDefault="005456DD" w:rsidP="002F7909">
            <w:r>
              <w:lastRenderedPageBreak/>
              <w:t xml:space="preserve">Le </w:t>
            </w:r>
            <w:proofErr w:type="spellStart"/>
            <w:r>
              <w:t>cytoréacteur</w:t>
            </w:r>
            <w:proofErr w:type="spellEnd"/>
            <w:r>
              <w:t xml:space="preserve"> contenant quatre morceaux de 1 cm d'élodées à la lumière: l'agitation est toujours homogène et on enlève juste les caches.</w:t>
            </w:r>
            <w:r w:rsidR="005718C7">
              <w:t xml:space="preserve"> Tapez sur F12 pour avoir un repère.</w:t>
            </w:r>
          </w:p>
        </w:tc>
        <w:tc>
          <w:tcPr>
            <w:tcW w:w="4961" w:type="dxa"/>
          </w:tcPr>
          <w:p w:rsidR="00EC51E6" w:rsidRDefault="00B0189F" w:rsidP="00B0189F">
            <w:pPr>
              <w:ind w:left="791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3200800" cy="2400300"/>
                  <wp:effectExtent l="19050" t="0" r="0" b="0"/>
                  <wp:docPr id="7" name="Image 3" descr="C:\Users\Professeur\Desktop\Photosynthese (chlorelles)\Photosynthése, suivi d'une courbe EXAO (eurosmart) avec photographies du montage\5 le cytoréacteur contenant quatre morceaux de 1 cm d'élodée à la lumiè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rofesseur\Desktop\Photosynthese (chlorelles)\Photosynthése, suivi d'une courbe EXAO (eurosmart) avec photographies du montage\5 le cytoréacteur contenant quatre morceaux de 1 cm d'élodée à la lumiè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800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90"/>
        </w:trPr>
        <w:tc>
          <w:tcPr>
            <w:tcW w:w="3227" w:type="dxa"/>
          </w:tcPr>
          <w:p w:rsidR="00EC51E6" w:rsidRDefault="005718C7" w:rsidP="002F7909">
            <w:r>
              <w:t>On a le luxmètre qui est dans le bioréacteur et qui ne doit pas toucher l'eau: il faut qu'il soit hors de la cellule du bioréacteur dans son orifice prévu. On a un dégagement d'oxygène.</w:t>
            </w:r>
          </w:p>
        </w:tc>
        <w:tc>
          <w:tcPr>
            <w:tcW w:w="4961" w:type="dxa"/>
          </w:tcPr>
          <w:p w:rsidR="00EC51E6" w:rsidRDefault="005456DD" w:rsidP="00B0189F">
            <w:pPr>
              <w:ind w:left="791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560320" cy="1920001"/>
                  <wp:effectExtent l="19050" t="0" r="0" b="0"/>
                  <wp:docPr id="8" name="Image 4" descr="C:\Users\Professeur\Desktop\Photosynthese (chlorelles)\Photosynthése, suivi d'une courbe EXAO (eurosmart) avec photographies du montage\6 je tape F 12 et j'ai un repère qui s'affich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Professeur\Desktop\Photosynthese (chlorelles)\Photosynthése, suivi d'une courbe EXAO (eurosmart) avec photographies du montage\6 je tape F 12 et j'ai un repère qui s'affich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196" cy="19214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94"/>
        </w:trPr>
        <w:tc>
          <w:tcPr>
            <w:tcW w:w="3227" w:type="dxa"/>
          </w:tcPr>
          <w:p w:rsidR="00EC51E6" w:rsidRDefault="005718C7" w:rsidP="002F7909">
            <w:r>
              <w:t>On remet juste  les caches</w:t>
            </w:r>
          </w:p>
        </w:tc>
        <w:tc>
          <w:tcPr>
            <w:tcW w:w="4961" w:type="dxa"/>
          </w:tcPr>
          <w:p w:rsidR="00EC51E6" w:rsidRDefault="005718C7" w:rsidP="00B0189F">
            <w:pPr>
              <w:ind w:left="791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3336897" cy="2502360"/>
                  <wp:effectExtent l="19050" t="0" r="0" b="0"/>
                  <wp:docPr id="9" name="Image 5" descr="C:\Users\Professeur\Desktop\Photosynthese (chlorelles)\Photosynthése, suivi d'une courbe EXAO (eurosmart) avec photographies du montage\7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rofesseur\Desktop\Photosynthese (chlorelles)\Photosynthése, suivi d'une courbe EXAO (eurosmart) avec photographies du montage\7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4256" cy="25078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90"/>
        </w:trPr>
        <w:tc>
          <w:tcPr>
            <w:tcW w:w="3227" w:type="dxa"/>
          </w:tcPr>
          <w:p w:rsidR="00EC51E6" w:rsidRDefault="00685567" w:rsidP="002F7909">
            <w:r>
              <w:lastRenderedPageBreak/>
              <w:t>On mesure un taux d'oxygène quand les élodées sont à l'obscurité.</w:t>
            </w:r>
          </w:p>
          <w:p w:rsidR="00685567" w:rsidRDefault="00CA72C3" w:rsidP="002F7909">
            <w:r>
              <w:t xml:space="preserve">Comme  on </w:t>
            </w:r>
            <w:r w:rsidR="00685567">
              <w:t>arrive à la fin des 200</w:t>
            </w:r>
            <w:r>
              <w:t>0</w:t>
            </w:r>
            <w:r w:rsidR="00685567">
              <w:t>s secondes d'enregistrement soit 35 minutes; j'appuie avant la fin des mesures sur F10 pour rallonger le temps.</w:t>
            </w:r>
          </w:p>
        </w:tc>
        <w:tc>
          <w:tcPr>
            <w:tcW w:w="4961" w:type="dxa"/>
          </w:tcPr>
          <w:p w:rsidR="00EC51E6" w:rsidRDefault="005718C7" w:rsidP="00B0189F">
            <w:pPr>
              <w:ind w:left="791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556510" cy="2125980"/>
                  <wp:effectExtent l="19050" t="0" r="0" b="0"/>
                  <wp:docPr id="10" name="Image 6" descr="C:\Users\Professeur\Desktop\Photosynthese (chlorelles)\Photosynthése, suivi d'une courbe EXAO (eurosmart) avec photographies du montage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Professeur\Desktop\Photosynthese (chlorelles)\Photosynthése, suivi d'une courbe EXAO (eurosmart) avec photographies du montage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630" cy="2129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90"/>
        </w:trPr>
        <w:tc>
          <w:tcPr>
            <w:tcW w:w="3227" w:type="dxa"/>
          </w:tcPr>
          <w:p w:rsidR="00EC51E6" w:rsidRDefault="00685567" w:rsidP="002F7909">
            <w:r>
              <w:t>On enlève juste  les caches à nouveau, on tape F12 pour avoir un repère.</w:t>
            </w:r>
          </w:p>
          <w:p w:rsidR="00685567" w:rsidRDefault="00685567" w:rsidP="002F7909"/>
        </w:tc>
        <w:tc>
          <w:tcPr>
            <w:tcW w:w="4961" w:type="dxa"/>
          </w:tcPr>
          <w:p w:rsidR="00EC51E6" w:rsidRDefault="00685567" w:rsidP="00B0189F">
            <w:pPr>
              <w:ind w:left="791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601285" cy="1950720"/>
                  <wp:effectExtent l="19050" t="0" r="8565" b="0"/>
                  <wp:docPr id="11" name="Image 7" descr="C:\Users\Professeur\Desktop\Photosynthese (chlorelles)\Photosynthése, suivi d'une courbe EXAO (eurosmart) avec photographies du montage\9 je veux plus de temps de mesure je tape sur F 10 et j'augmente le temps de mes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rofesseur\Desktop\Photosynthese (chlorelles)\Photosynthése, suivi d'une courbe EXAO (eurosmart) avec photographies du montage\9 je veux plus de temps de mesure je tape sur F 10 et j'augmente le temps de mesu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045" cy="195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90"/>
        </w:trPr>
        <w:tc>
          <w:tcPr>
            <w:tcW w:w="3227" w:type="dxa"/>
          </w:tcPr>
          <w:p w:rsidR="00EC51E6" w:rsidRDefault="00092AAE" w:rsidP="002F7909">
            <w:r>
              <w:t>De nouveau on a un dégagement du taux d'oxygène.</w:t>
            </w:r>
          </w:p>
        </w:tc>
        <w:tc>
          <w:tcPr>
            <w:tcW w:w="4961" w:type="dxa"/>
          </w:tcPr>
          <w:p w:rsidR="00EC51E6" w:rsidRDefault="00685567" w:rsidP="00B0189F">
            <w:pPr>
              <w:ind w:left="791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160708" cy="1620329"/>
                  <wp:effectExtent l="19050" t="0" r="0" b="0"/>
                  <wp:docPr id="12" name="Image 8" descr="C:\Users\Professeur\Desktop\Photosynthese (chlorelles)\Photosynthése, suivi d'une courbe EXAO (eurosmart) avec photographies du montage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Professeur\Desktop\Photosynthese (chlorelles)\Photosynthése, suivi d'une courbe EXAO (eurosmart) avec photographies du montage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779" cy="16211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94"/>
        </w:trPr>
        <w:tc>
          <w:tcPr>
            <w:tcW w:w="3227" w:type="dxa"/>
          </w:tcPr>
          <w:p w:rsidR="00EC51E6" w:rsidRDefault="00092AAE" w:rsidP="002F7909">
            <w:r>
              <w:t>On va sur le graphe qu'on veut zoomer , on clique droit et on clique sur calibrage.</w:t>
            </w:r>
          </w:p>
        </w:tc>
        <w:tc>
          <w:tcPr>
            <w:tcW w:w="4961" w:type="dxa"/>
          </w:tcPr>
          <w:p w:rsidR="00EC51E6" w:rsidRDefault="00092AAE" w:rsidP="00B0189F">
            <w:pPr>
              <w:ind w:left="791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026920" cy="1519999"/>
                  <wp:effectExtent l="19050" t="0" r="0" b="0"/>
                  <wp:docPr id="13" name="Image 9" descr="C:\Users\Professeur\Desktop\Photosynthese (chlorelles)\Photosynthése, suivi d'une courbe EXAO (eurosmart) avec photographies du montage\11 faire clique droit calibrage puis calibrage zoom sur la courbe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Professeur\Desktop\Photosynthese (chlorelles)\Photosynthése, suivi d'une courbe EXAO (eurosmart) avec photographies du montage\11 faire clique droit calibrage puis calibrage zoom sur la courbe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386" cy="15240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1E6" w:rsidTr="005718C7">
        <w:trPr>
          <w:trHeight w:val="49"/>
        </w:trPr>
        <w:tc>
          <w:tcPr>
            <w:tcW w:w="3227" w:type="dxa"/>
          </w:tcPr>
          <w:p w:rsidR="00EC51E6" w:rsidRDefault="00EC51E6"/>
        </w:tc>
        <w:tc>
          <w:tcPr>
            <w:tcW w:w="4961" w:type="dxa"/>
          </w:tcPr>
          <w:p w:rsidR="00EC51E6" w:rsidRDefault="00EC51E6" w:rsidP="00B0189F">
            <w:pPr>
              <w:ind w:left="791"/>
            </w:pPr>
          </w:p>
        </w:tc>
      </w:tr>
    </w:tbl>
    <w:p w:rsidR="00047530" w:rsidRDefault="00EB68DD"/>
    <w:sectPr w:rsidR="00047530" w:rsidSect="008B258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EC51E6"/>
    <w:rsid w:val="00092AAE"/>
    <w:rsid w:val="001B7E34"/>
    <w:rsid w:val="002F7909"/>
    <w:rsid w:val="00383101"/>
    <w:rsid w:val="00462287"/>
    <w:rsid w:val="00491EF9"/>
    <w:rsid w:val="005456DD"/>
    <w:rsid w:val="005718C7"/>
    <w:rsid w:val="005875DF"/>
    <w:rsid w:val="005A4806"/>
    <w:rsid w:val="006730B1"/>
    <w:rsid w:val="00685567"/>
    <w:rsid w:val="006B68F6"/>
    <w:rsid w:val="00797EE0"/>
    <w:rsid w:val="00803B8F"/>
    <w:rsid w:val="008B258B"/>
    <w:rsid w:val="00AF577B"/>
    <w:rsid w:val="00B0189F"/>
    <w:rsid w:val="00B05BD1"/>
    <w:rsid w:val="00BE0025"/>
    <w:rsid w:val="00C374A9"/>
    <w:rsid w:val="00CA72C3"/>
    <w:rsid w:val="00CE3BB7"/>
    <w:rsid w:val="00EB1D59"/>
    <w:rsid w:val="00EB68DD"/>
    <w:rsid w:val="00EC51E6"/>
    <w:rsid w:val="00EF2C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258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EC51E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C5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C51E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emf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259</Words>
  <Characters>1426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CRIDF</Company>
  <LinksUpToDate>false</LinksUpToDate>
  <CharactersWithSpaces>1682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Professeur</dc:creator>
  <cp:lastModifiedBy>Professeur</cp:lastModifiedBy>
  <cp:revision>2</cp:revision>
  <dcterms:created xsi:type="dcterms:W3CDTF">2017-10-20T11:43:00Z</dcterms:created>
  <dcterms:modified xsi:type="dcterms:W3CDTF">2017-10-20T11:43:00Z</dcterms:modified>
</cp:coreProperties>
</file>