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710B87" w:rsidRDefault="00B0776D">
      <w:pPr>
        <w:widowControl w:val="0"/>
        <w:autoSpaceDE w:val="0"/>
        <w:autoSpaceDN w:val="0"/>
        <w:adjustRightInd w:val="0"/>
        <w:spacing w:after="0" w:line="240" w:lineRule="auto"/>
        <w:rPr>
          <w:rFonts w:cs="Calibri"/>
          <w:lang/>
        </w:rPr>
      </w:pPr>
      <w:r>
        <w:rPr>
          <w:noProof/>
        </w:rPr>
        <w:pict>
          <v:shapetype id="_x0000_t32" coordsize="21600,21600" o:spt="32" o:oned="t" path="m,l21600,21600e" filled="f">
            <v:path arrowok="t" fillok="f" o:connecttype="none"/>
            <o:lock v:ext="edit" shapetype="t"/>
          </v:shapetype>
          <v:shape id="_x0000_s1026" type="#_x0000_t32" style="position:absolute;margin-left:66.55pt;margin-top:150.55pt;width:100.2pt;height:28.2pt;flip:x y;z-index:251660800" o:connectortype="straight">
            <v:stroke endarrow="block"/>
          </v:shape>
        </w:pict>
      </w:r>
      <w:r>
        <w:rPr>
          <w:noProof/>
        </w:rPr>
        <w:pict>
          <v:shape id="_x0000_s1027" type="#_x0000_t32" style="position:absolute;margin-left:157.75pt;margin-top:191.35pt;width:13.8pt;height:21.6pt;flip:x y;z-index:251659776" o:connectortype="straight">
            <v:stroke endarrow="block"/>
          </v:shape>
        </w:pict>
      </w:r>
      <w:r>
        <w:rPr>
          <w:noProof/>
        </w:rPr>
        <w:pict>
          <v:shape id="_x0000_s1028" type="#_x0000_t32" style="position:absolute;margin-left:166.75pt;margin-top:160.15pt;width:62.4pt;height:675.6pt;flip:x y;z-index:251657728" o:connectortype="straight">
            <v:stroke endarrow="block"/>
          </v:shape>
        </w:pict>
      </w:r>
      <w:r>
        <w:rPr>
          <w:noProof/>
        </w:rPr>
        <w:pict>
          <v:shape id="_x0000_s1029" type="#_x0000_t32" style="position:absolute;margin-left:95.35pt;margin-top:39.55pt;width:339pt;height:398.4pt;flip:y;z-index:251656704" o:connectortype="straight">
            <v:stroke endarrow="block"/>
          </v:shape>
        </w:pict>
      </w:r>
      <w:r>
        <w:rPr>
          <w:noProof/>
        </w:rPr>
        <w:pict>
          <v:shape id="_x0000_s1030" type="#_x0000_t32" style="position:absolute;margin-left:77.35pt;margin-top:106.15pt;width:156.6pt;height:328.8pt;flip:y;z-index:251655680" o:connectortype="straight">
            <v:stroke endarrow="block"/>
          </v:shape>
        </w:pict>
      </w:r>
      <w:r>
        <w:rPr>
          <w:noProof/>
        </w:rPr>
        <w:pict>
          <v:shape id="_x0000_s1031" type="#_x0000_t32" style="position:absolute;margin-left:38.95pt;margin-top:106.15pt;width:30.6pt;height:328.8pt;flip:x y;z-index:251654656" o:connectortype="straight">
            <v:stroke endarrow="block"/>
          </v:shape>
        </w:pict>
      </w:r>
      <w:r w:rsidR="008667A2">
        <w:rPr>
          <w:rFonts w:cs="Calibri"/>
          <w:noProof/>
        </w:rPr>
        <w:drawing>
          <wp:inline distT="0" distB="0" distL="0" distR="0">
            <wp:extent cx="6118860" cy="4899660"/>
            <wp:effectExtent l="1905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6118860" cy="4899660"/>
                    </a:xfrm>
                    <a:prstGeom prst="rect">
                      <a:avLst/>
                    </a:prstGeom>
                    <a:noFill/>
                    <a:ln w="9525">
                      <a:noFill/>
                      <a:miter lim="800000"/>
                      <a:headEnd/>
                      <a:tailEnd/>
                    </a:ln>
                  </pic:spPr>
                </pic:pic>
              </a:graphicData>
            </a:graphic>
          </wp:inline>
        </w:drawing>
      </w:r>
    </w:p>
    <w:p w:rsidR="00710B87" w:rsidRDefault="00710B87">
      <w:pPr>
        <w:widowControl w:val="0"/>
        <w:autoSpaceDE w:val="0"/>
        <w:autoSpaceDN w:val="0"/>
        <w:adjustRightInd w:val="0"/>
        <w:spacing w:after="0" w:line="240" w:lineRule="auto"/>
        <w:rPr>
          <w:rFonts w:cs="Calibri"/>
          <w:lang/>
        </w:rPr>
      </w:pPr>
    </w:p>
    <w:p w:rsidR="00710B87" w:rsidRDefault="00710B87">
      <w:pPr>
        <w:widowControl w:val="0"/>
        <w:autoSpaceDE w:val="0"/>
        <w:autoSpaceDN w:val="0"/>
        <w:adjustRightInd w:val="0"/>
        <w:spacing w:after="0" w:line="240" w:lineRule="auto"/>
        <w:rPr>
          <w:rFonts w:cs="Calibri"/>
          <w:lang/>
        </w:rPr>
      </w:pPr>
    </w:p>
    <w:p w:rsidR="00710B87" w:rsidRDefault="00710B87" w:rsidP="00FA0554">
      <w:pPr>
        <w:widowControl w:val="0"/>
        <w:autoSpaceDE w:val="0"/>
        <w:autoSpaceDN w:val="0"/>
        <w:adjustRightInd w:val="0"/>
        <w:spacing w:after="0" w:line="240" w:lineRule="auto"/>
        <w:ind w:left="720"/>
        <w:rPr>
          <w:rFonts w:cs="Calibri"/>
          <w:lang/>
        </w:rPr>
      </w:pPr>
    </w:p>
    <w:p w:rsidR="00710B87" w:rsidRDefault="00710B87">
      <w:pPr>
        <w:widowControl w:val="0"/>
        <w:autoSpaceDE w:val="0"/>
        <w:autoSpaceDN w:val="0"/>
        <w:adjustRightInd w:val="0"/>
        <w:spacing w:after="0" w:line="240" w:lineRule="auto"/>
        <w:rPr>
          <w:rFonts w:cs="Calibri"/>
          <w:lang/>
        </w:rPr>
      </w:pPr>
    </w:p>
    <w:p w:rsidR="00710B87" w:rsidRDefault="00710B87">
      <w:pPr>
        <w:widowControl w:val="0"/>
        <w:autoSpaceDE w:val="0"/>
        <w:autoSpaceDN w:val="0"/>
        <w:adjustRightInd w:val="0"/>
        <w:spacing w:after="0" w:line="240" w:lineRule="auto"/>
        <w:rPr>
          <w:rFonts w:ascii="Times New Roman" w:hAnsi="Times New Roman"/>
          <w:sz w:val="24"/>
          <w:szCs w:val="24"/>
          <w:lang/>
        </w:rPr>
      </w:pPr>
      <w:r>
        <w:rPr>
          <w:rFonts w:ascii="Times New Roman" w:hAnsi="Times New Roman"/>
          <w:sz w:val="24"/>
          <w:szCs w:val="24"/>
          <w:lang/>
        </w:rPr>
        <w:t xml:space="preserve">Les trois cellules contiennent des chromosomes ,nous ne distinguons pas l'enveloppe nucléaire du noyau </w:t>
      </w:r>
    </w:p>
    <w:p w:rsidR="00710B87" w:rsidRDefault="00710B87">
      <w:pPr>
        <w:widowControl w:val="0"/>
        <w:autoSpaceDE w:val="0"/>
        <w:autoSpaceDN w:val="0"/>
        <w:adjustRightInd w:val="0"/>
        <w:spacing w:after="0" w:line="240" w:lineRule="auto"/>
        <w:rPr>
          <w:rFonts w:ascii="Times New Roman" w:hAnsi="Times New Roman"/>
          <w:sz w:val="24"/>
          <w:szCs w:val="24"/>
          <w:lang/>
        </w:rPr>
      </w:pPr>
      <w:r>
        <w:rPr>
          <w:rFonts w:ascii="Times New Roman" w:hAnsi="Times New Roman"/>
          <w:sz w:val="24"/>
          <w:szCs w:val="24"/>
          <w:u w:val="single"/>
          <w:lang/>
        </w:rPr>
        <w:t>Observation</w:t>
      </w:r>
      <w:r>
        <w:rPr>
          <w:rFonts w:ascii="Times New Roman" w:hAnsi="Times New Roman"/>
          <w:sz w:val="24"/>
          <w:szCs w:val="24"/>
          <w:lang/>
        </w:rPr>
        <w:t xml:space="preserve"> au microscope optique Gx600</w:t>
      </w:r>
    </w:p>
    <w:p w:rsidR="00710B87" w:rsidRDefault="00710B87">
      <w:pPr>
        <w:widowControl w:val="0"/>
        <w:autoSpaceDE w:val="0"/>
        <w:autoSpaceDN w:val="0"/>
        <w:adjustRightInd w:val="0"/>
        <w:spacing w:after="0" w:line="240" w:lineRule="auto"/>
        <w:rPr>
          <w:rFonts w:cs="Calibri"/>
          <w:lang/>
        </w:rPr>
      </w:pPr>
    </w:p>
    <w:p w:rsidR="00710B87" w:rsidRDefault="00710B87">
      <w:pPr>
        <w:widowControl w:val="0"/>
        <w:autoSpaceDE w:val="0"/>
        <w:autoSpaceDN w:val="0"/>
        <w:adjustRightInd w:val="0"/>
        <w:spacing w:after="0" w:line="240" w:lineRule="auto"/>
        <w:rPr>
          <w:rFonts w:ascii="Times New Roman" w:hAnsi="Times New Roman"/>
          <w:sz w:val="24"/>
          <w:szCs w:val="24"/>
          <w:lang/>
        </w:rPr>
      </w:pPr>
      <w:r>
        <w:rPr>
          <w:rFonts w:ascii="Times New Roman" w:hAnsi="Times New Roman"/>
          <w:sz w:val="24"/>
          <w:szCs w:val="24"/>
          <w:u w:val="single"/>
          <w:lang/>
        </w:rPr>
        <w:t>Coloration </w:t>
      </w:r>
      <w:r>
        <w:rPr>
          <w:rFonts w:ascii="Times New Roman" w:hAnsi="Times New Roman"/>
          <w:sz w:val="24"/>
          <w:szCs w:val="24"/>
          <w:lang/>
        </w:rPr>
        <w:t xml:space="preserve">: carmin aluné de Grenacher </w:t>
      </w:r>
    </w:p>
    <w:p w:rsidR="00710B87" w:rsidRDefault="00710B87">
      <w:pPr>
        <w:widowControl w:val="0"/>
        <w:autoSpaceDE w:val="0"/>
        <w:autoSpaceDN w:val="0"/>
        <w:adjustRightInd w:val="0"/>
        <w:spacing w:after="0" w:line="240" w:lineRule="auto"/>
        <w:rPr>
          <w:rFonts w:ascii="Times New Roman" w:hAnsi="Times New Roman"/>
          <w:sz w:val="24"/>
          <w:szCs w:val="24"/>
          <w:lang/>
        </w:rPr>
      </w:pPr>
      <w:r>
        <w:rPr>
          <w:rFonts w:ascii="Times New Roman" w:hAnsi="Times New Roman"/>
          <w:sz w:val="24"/>
          <w:szCs w:val="24"/>
          <w:u w:val="single"/>
          <w:lang/>
        </w:rPr>
        <w:t>Protocole </w:t>
      </w:r>
      <w:r>
        <w:rPr>
          <w:rFonts w:ascii="Times New Roman" w:hAnsi="Times New Roman"/>
          <w:sz w:val="24"/>
          <w:szCs w:val="24"/>
          <w:lang/>
        </w:rPr>
        <w:t xml:space="preserve">: enlever les tuniques du bulbe d'ail en gardant la dernière et nettoyer le plateau ,installer le bulbe dans l'eau avec un peu de knop dilué </w:t>
      </w:r>
    </w:p>
    <w:p w:rsidR="00710B87" w:rsidRDefault="00710B87">
      <w:pPr>
        <w:widowControl w:val="0"/>
        <w:autoSpaceDE w:val="0"/>
        <w:autoSpaceDN w:val="0"/>
        <w:adjustRightInd w:val="0"/>
        <w:spacing w:after="0" w:line="240" w:lineRule="auto"/>
        <w:rPr>
          <w:rFonts w:ascii="Times New Roman" w:hAnsi="Times New Roman"/>
          <w:sz w:val="24"/>
          <w:szCs w:val="24"/>
          <w:lang/>
        </w:rPr>
      </w:pPr>
      <w:r>
        <w:rPr>
          <w:rFonts w:ascii="Times New Roman" w:hAnsi="Times New Roman"/>
          <w:sz w:val="24"/>
          <w:szCs w:val="24"/>
          <w:lang/>
        </w:rPr>
        <w:t>Une fois</w:t>
      </w:r>
      <w:r w:rsidR="00DE32FE">
        <w:rPr>
          <w:rFonts w:ascii="Times New Roman" w:hAnsi="Times New Roman"/>
          <w:sz w:val="24"/>
          <w:szCs w:val="24"/>
          <w:lang/>
        </w:rPr>
        <w:t xml:space="preserve"> que les raçines sont grandes 10</w:t>
      </w:r>
      <w:r>
        <w:rPr>
          <w:rFonts w:ascii="Times New Roman" w:hAnsi="Times New Roman"/>
          <w:sz w:val="24"/>
          <w:szCs w:val="24"/>
          <w:lang/>
        </w:rPr>
        <w:t xml:space="preserve"> cm , placer le bulbe au réfrigérateur jusqu'au TP</w:t>
      </w:r>
    </w:p>
    <w:p w:rsidR="00710B87" w:rsidRDefault="00710B87">
      <w:pPr>
        <w:widowControl w:val="0"/>
        <w:autoSpaceDE w:val="0"/>
        <w:autoSpaceDN w:val="0"/>
        <w:adjustRightInd w:val="0"/>
        <w:spacing w:after="0" w:line="240" w:lineRule="auto"/>
        <w:rPr>
          <w:rFonts w:ascii="Times New Roman" w:hAnsi="Times New Roman"/>
          <w:sz w:val="24"/>
          <w:szCs w:val="24"/>
          <w:lang/>
        </w:rPr>
      </w:pPr>
      <w:r>
        <w:rPr>
          <w:rFonts w:ascii="Times New Roman" w:hAnsi="Times New Roman"/>
          <w:sz w:val="24"/>
          <w:szCs w:val="24"/>
          <w:lang/>
        </w:rPr>
        <w:t>Prendre une grande raçine ,la disposer dans un verre de montre avec de l'acide chlorhydrique 1 M pendant cinq minutes , mettre au thermostat 4 le bec électrique , installer la raçine dans un verre de montre contenant le carmin alune de grenacher ,poser ce verre de montre sur le bec éléctrique recouvert de papier aluminium au préalable pour éviter que le verre de montre se fêle .</w:t>
      </w:r>
    </w:p>
    <w:p w:rsidR="00710B87" w:rsidRDefault="00710B87">
      <w:pPr>
        <w:widowControl w:val="0"/>
        <w:autoSpaceDE w:val="0"/>
        <w:autoSpaceDN w:val="0"/>
        <w:adjustRightInd w:val="0"/>
        <w:spacing w:after="0" w:line="240" w:lineRule="auto"/>
        <w:rPr>
          <w:rFonts w:ascii="Times New Roman" w:hAnsi="Times New Roman"/>
          <w:sz w:val="24"/>
          <w:szCs w:val="24"/>
          <w:lang/>
        </w:rPr>
      </w:pPr>
      <w:r>
        <w:rPr>
          <w:rFonts w:ascii="Times New Roman" w:hAnsi="Times New Roman"/>
          <w:sz w:val="24"/>
          <w:szCs w:val="24"/>
          <w:lang/>
        </w:rPr>
        <w:t xml:space="preserve">Une fois que le carmin alune de grenacher est fumant ,enlever le verre de montre contenant la raçine grande dont l'apex doit être rouge , placer la raçine sur la lame et couper le bout de 2 mm (apex)sur la lame ,ôter l'autre partie de la raçine avec une pince fine ,mettre sur le bout de la </w:t>
      </w:r>
      <w:r>
        <w:rPr>
          <w:rFonts w:ascii="Times New Roman" w:hAnsi="Times New Roman"/>
          <w:sz w:val="24"/>
          <w:szCs w:val="24"/>
          <w:lang/>
        </w:rPr>
        <w:lastRenderedPageBreak/>
        <w:t xml:space="preserve">raçine du carmin alune de grenacher froid et une goutte d'eau  , écraser le petit bout de raçine avec une lamelle : pour cela poser votre doigt (muni d'un gant) sur la lamelle et gribouiller avec un cure dent la lamelle pour dilacérer le tissus </w:t>
      </w:r>
      <w:r w:rsidR="00DE32FE">
        <w:rPr>
          <w:rFonts w:ascii="Times New Roman" w:hAnsi="Times New Roman"/>
          <w:sz w:val="24"/>
          <w:szCs w:val="24"/>
          <w:lang/>
        </w:rPr>
        <w:t>, chercher une zone où nous avons des cellules avec deux noyaux (avec enveloppe nucl</w:t>
      </w:r>
      <w:r w:rsidR="008667A2">
        <w:rPr>
          <w:rFonts w:ascii="Times New Roman" w:hAnsi="Times New Roman"/>
          <w:sz w:val="24"/>
          <w:szCs w:val="24"/>
          <w:lang/>
        </w:rPr>
        <w:t>éaire) et à coté vous trouverez</w:t>
      </w:r>
      <w:r w:rsidR="00DE32FE">
        <w:rPr>
          <w:rFonts w:ascii="Times New Roman" w:hAnsi="Times New Roman"/>
          <w:sz w:val="24"/>
          <w:szCs w:val="24"/>
          <w:lang/>
        </w:rPr>
        <w:t xml:space="preserve"> des cellules avec chromosomes visibles(cellules en division). </w:t>
      </w:r>
    </w:p>
    <w:p w:rsidR="00710B87" w:rsidRDefault="00B0776D">
      <w:pPr>
        <w:widowControl w:val="0"/>
        <w:autoSpaceDE w:val="0"/>
        <w:autoSpaceDN w:val="0"/>
        <w:adjustRightInd w:val="0"/>
        <w:spacing w:after="0" w:line="240" w:lineRule="auto"/>
        <w:rPr>
          <w:rFonts w:ascii="Times New Roman" w:hAnsi="Times New Roman"/>
          <w:sz w:val="24"/>
          <w:szCs w:val="24"/>
          <w:lang/>
        </w:rPr>
      </w:pPr>
      <w:r>
        <w:rPr>
          <w:noProof/>
        </w:rPr>
        <w:pict>
          <v:shape id="_x0000_s1032" type="#_x0000_t32" style="position:absolute;margin-left:218.35pt;margin-top:-152.45pt;width:9.6pt;height:115.2pt;flip:x y;z-index:251658752" o:connectortype="straight"/>
        </w:pict>
      </w:r>
      <w:r w:rsidR="00710B87">
        <w:rPr>
          <w:rFonts w:ascii="Times New Roman" w:hAnsi="Times New Roman"/>
          <w:sz w:val="24"/>
          <w:szCs w:val="24"/>
          <w:u w:val="single"/>
          <w:lang/>
        </w:rPr>
        <w:t>Sécurité :</w:t>
      </w:r>
      <w:r w:rsidR="00710B87">
        <w:rPr>
          <w:rFonts w:ascii="Times New Roman" w:hAnsi="Times New Roman"/>
          <w:sz w:val="24"/>
          <w:szCs w:val="24"/>
          <w:lang/>
        </w:rPr>
        <w:t xml:space="preserve"> porter des lunettes et des gants </w:t>
      </w:r>
    </w:p>
    <w:sectPr w:rsidR="00710B87">
      <w:pgSz w:w="12240" w:h="15840"/>
      <w:pgMar w:top="1417" w:right="1417" w:bottom="1417" w:left="1417" w:header="720" w:footer="720" w:gutter="0"/>
      <w:cols w:space="720"/>
      <w:noEndnote/>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D3660DA"/>
    <w:multiLevelType w:val="hybridMultilevel"/>
    <w:tmpl w:val="B3A6809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bordersDoNotSurroundHeader/>
  <w:bordersDoNotSurroundFooter/>
  <w:attachedTemplate r:id="rId1"/>
  <w:defaultTabStop w:val="720"/>
  <w:hyphenationZone w:val="425"/>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compat>
    <w:spaceForUL/>
    <w:balanceSingleByteDoubleByteWidth/>
    <w:doNotLeaveBackslashAlone/>
    <w:ulTrailSpace/>
    <w:doNotExpandShiftReturn/>
    <w:adjustLineHeightInTable/>
  </w:compat>
  <w:rsids>
    <w:rsidRoot w:val="008667A2"/>
    <w:rsid w:val="003E0313"/>
    <w:rsid w:val="0062396D"/>
    <w:rsid w:val="00710B87"/>
    <w:rsid w:val="008437EE"/>
    <w:rsid w:val="008667A2"/>
    <w:rsid w:val="00AB4760"/>
    <w:rsid w:val="00B0776D"/>
    <w:rsid w:val="00DE32FE"/>
    <w:rsid w:val="00E146B3"/>
    <w:rsid w:val="00E43980"/>
    <w:rsid w:val="00FA0554"/>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fr-FR" w:eastAsia="fr-FR"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spacing w:after="200" w:line="276" w:lineRule="auto"/>
    </w:pPr>
    <w:rPr>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rofesseur\Desktop\La%20mitose%20(photo%20du%20r&#233;sultat%20avec%20protocole).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FD530C-71D3-441A-BCBD-35AB1983AC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La mitose (photo du résultat avec protocole).dot</Template>
  <TotalTime>1</TotalTime>
  <Pages>2</Pages>
  <Words>243</Words>
  <Characters>1340</Characters>
  <Application>Microsoft Office Word</Application>
  <DocSecurity>0</DocSecurity>
  <Lines>11</Lines>
  <Paragraphs>3</Paragraphs>
  <ScaleCrop>false</ScaleCrop>
  <HeadingPairs>
    <vt:vector size="2" baseType="variant">
      <vt:variant>
        <vt:lpstr>Titre</vt:lpstr>
      </vt:variant>
      <vt:variant>
        <vt:i4>1</vt:i4>
      </vt:variant>
    </vt:vector>
  </HeadingPairs>
  <TitlesOfParts>
    <vt:vector size="1" baseType="lpstr">
      <vt:lpstr/>
    </vt:vector>
  </TitlesOfParts>
  <Company>CRIDF</Company>
  <LinksUpToDate>false</LinksUpToDate>
  <CharactersWithSpaces>1580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Professeur</dc:creator>
  <cp:lastModifiedBy>Professeur</cp:lastModifiedBy>
  <cp:revision>1</cp:revision>
  <dcterms:created xsi:type="dcterms:W3CDTF">2017-12-01T08:12:00Z</dcterms:created>
  <dcterms:modified xsi:type="dcterms:W3CDTF">2017-12-01T08:13:00Z</dcterms:modified>
</cp:coreProperties>
</file>