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19" w:rsidRDefault="00A53646" w:rsidP="00725719">
      <w:pPr>
        <w:keepNext/>
      </w:pPr>
      <w:r>
        <w:rPr>
          <w:noProof/>
          <w:lang w:eastAsia="fr-FR"/>
        </w:rPr>
        <w:pict>
          <v:rect id="_x0000_s1030" style="position:absolute;margin-left:100.15pt;margin-top:-65.45pt;width:191.4pt;height:54.6pt;z-index:251662336">
            <v:textbox>
              <w:txbxContent>
                <w:p w:rsidR="007D1093" w:rsidRDefault="00871466">
                  <w:r>
                    <w:t xml:space="preserve">TP la </w:t>
                  </w:r>
                  <w:proofErr w:type="spellStart"/>
                  <w:r>
                    <w:t>cyclose</w:t>
                  </w:r>
                  <w:proofErr w:type="spellEnd"/>
                  <w:r w:rsidR="007D1093">
                    <w:t xml:space="preserve"> et lieu de production de l'amidon: préparation identique des rameaux d'élodées.  </w:t>
                  </w:r>
                </w:p>
                <w:p w:rsidR="007D1093" w:rsidRDefault="007D1093"/>
                <w:p w:rsidR="00871466" w:rsidRDefault="007D1093">
                  <w:r>
                    <w:t xml:space="preserve"> l'amis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37.75pt;margin-top:179.35pt;width:180.6pt;height:33.4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BE2CFD" w:rsidRDefault="00BE2CFD">
                  <w:r>
                    <w:t>les deux mêmes cellules de l'élodée observée</w:t>
                  </w:r>
                  <w:r w:rsidR="0014279E">
                    <w:t>s</w:t>
                  </w:r>
                  <w:r>
                    <w:t xml:space="preserve"> au microscope optique GX600 montrant la </w:t>
                  </w:r>
                  <w:proofErr w:type="spellStart"/>
                  <w:r>
                    <w:t>cyclose</w:t>
                  </w:r>
                  <w:proofErr w:type="spellEnd"/>
                  <w:r>
                    <w:t xml:space="preserve"> :les chloroplastes ont des positions différentes au sein de la même cellule</w:t>
                  </w:r>
                  <w:r w:rsidR="001C60D7">
                    <w:t xml:space="preserve"> à des temps différents.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79.75pt;margin-top:199.15pt;width:290.4pt;height:150.6pt;flip:x;z-index:2516592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7" type="#_x0000_t32" style="position:absolute;margin-left:84.55pt;margin-top:113.95pt;width:288.6pt;height:73.2pt;flip:x y;z-index:251658240" o:connectortype="straight">
            <v:stroke endarrow="block"/>
          </v:shape>
        </w:pict>
      </w:r>
      <w:r w:rsidR="00725719">
        <w:rPr>
          <w:noProof/>
          <w:lang w:eastAsia="fr-FR"/>
        </w:rPr>
        <w:drawing>
          <wp:inline distT="0" distB="0" distL="0" distR="0">
            <wp:extent cx="3596640" cy="2689860"/>
            <wp:effectExtent l="1905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729" t="5882" r="18861" b="11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68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2CFD">
        <w:t xml:space="preserve">                                     </w:t>
      </w:r>
    </w:p>
    <w:p w:rsidR="00725719" w:rsidRPr="001C60D7" w:rsidRDefault="001C60D7" w:rsidP="00725719">
      <w:pPr>
        <w:pStyle w:val="Lgende"/>
        <w:rPr>
          <w:color w:val="000000" w:themeColor="text1"/>
          <w:sz w:val="20"/>
          <w:szCs w:val="20"/>
        </w:rPr>
      </w:pPr>
      <w:r w:rsidRPr="001C60D7">
        <w:rPr>
          <w:color w:val="000000" w:themeColor="text1"/>
          <w:sz w:val="20"/>
          <w:szCs w:val="20"/>
        </w:rPr>
        <w:t xml:space="preserve">Observation microscopique optique du tissus cellulaire X de l'élodée  à T0 GX600 </w:t>
      </w:r>
    </w:p>
    <w:p w:rsidR="00F7389C" w:rsidRDefault="00725719">
      <w:r>
        <w:rPr>
          <w:noProof/>
          <w:lang w:eastAsia="fr-FR"/>
        </w:rPr>
        <w:drawing>
          <wp:inline distT="0" distB="0" distL="0" distR="0">
            <wp:extent cx="3596640" cy="3078480"/>
            <wp:effectExtent l="19050" t="0" r="381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994" t="4941" r="18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307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0D7" w:rsidRPr="00F7389C" w:rsidRDefault="001C60D7">
      <w:r w:rsidRPr="001C60D7">
        <w:rPr>
          <w:b/>
        </w:rPr>
        <w:t>0bservation microscopique optique du tissus cellulaire X de l'élodée à T5 GX600</w:t>
      </w:r>
    </w:p>
    <w:p w:rsidR="001C60D7" w:rsidRPr="00F7389C" w:rsidRDefault="00871466">
      <w:pPr>
        <w:rPr>
          <w:b/>
          <w:sz w:val="28"/>
          <w:szCs w:val="28"/>
        </w:rPr>
      </w:pPr>
      <w:r w:rsidRPr="00F7389C">
        <w:rPr>
          <w:sz w:val="28"/>
          <w:szCs w:val="28"/>
        </w:rPr>
        <w:t>Matériel :Elodée ,cristallisoir, lampe qui chauffe pas (</w:t>
      </w:r>
      <w:proofErr w:type="spellStart"/>
      <w:r w:rsidRPr="00F7389C">
        <w:rPr>
          <w:sz w:val="28"/>
          <w:szCs w:val="28"/>
        </w:rPr>
        <w:t>led</w:t>
      </w:r>
      <w:proofErr w:type="spellEnd"/>
      <w:r w:rsidRPr="00F7389C">
        <w:rPr>
          <w:sz w:val="28"/>
          <w:szCs w:val="28"/>
        </w:rPr>
        <w:t xml:space="preserve">) ,bombe à CO2 </w:t>
      </w:r>
    </w:p>
    <w:p w:rsidR="00871466" w:rsidRPr="00F7389C" w:rsidRDefault="00871466">
      <w:pPr>
        <w:rPr>
          <w:sz w:val="28"/>
          <w:szCs w:val="28"/>
        </w:rPr>
      </w:pPr>
      <w:r w:rsidRPr="00F7389C">
        <w:rPr>
          <w:sz w:val="28"/>
          <w:szCs w:val="28"/>
        </w:rPr>
        <w:t>Installer les élodées pendant les beaux jours</w:t>
      </w:r>
      <w:r w:rsidR="00D214D0" w:rsidRPr="00F7389C">
        <w:rPr>
          <w:sz w:val="28"/>
          <w:szCs w:val="28"/>
        </w:rPr>
        <w:t xml:space="preserve"> dans une vasque à fond blanc au jardin</w:t>
      </w:r>
      <w:r w:rsidRPr="00F7389C">
        <w:rPr>
          <w:sz w:val="28"/>
          <w:szCs w:val="28"/>
        </w:rPr>
        <w:t xml:space="preserve"> et aussi avec une lampe </w:t>
      </w:r>
      <w:proofErr w:type="spellStart"/>
      <w:r w:rsidRPr="00F7389C">
        <w:rPr>
          <w:sz w:val="28"/>
          <w:szCs w:val="28"/>
        </w:rPr>
        <w:t>led</w:t>
      </w:r>
      <w:proofErr w:type="spellEnd"/>
      <w:r w:rsidRPr="00F7389C">
        <w:rPr>
          <w:sz w:val="28"/>
          <w:szCs w:val="28"/>
        </w:rPr>
        <w:t xml:space="preserve"> à la lumière  avant le TP</w:t>
      </w:r>
      <w:r w:rsidR="00DC6112">
        <w:rPr>
          <w:sz w:val="28"/>
          <w:szCs w:val="28"/>
        </w:rPr>
        <w:t xml:space="preserve">( jours et </w:t>
      </w:r>
      <w:r w:rsidR="00287015" w:rsidRPr="00F7389C">
        <w:rPr>
          <w:sz w:val="28"/>
          <w:szCs w:val="28"/>
        </w:rPr>
        <w:t xml:space="preserve"> nuit)</w:t>
      </w:r>
      <w:r w:rsidR="00D214D0" w:rsidRPr="00F7389C">
        <w:rPr>
          <w:sz w:val="28"/>
          <w:szCs w:val="28"/>
        </w:rPr>
        <w:t xml:space="preserve">, </w:t>
      </w:r>
      <w:r w:rsidRPr="00F7389C">
        <w:rPr>
          <w:sz w:val="28"/>
          <w:szCs w:val="28"/>
        </w:rPr>
        <w:t xml:space="preserve">et ajouter de temps en temps du </w:t>
      </w:r>
      <w:proofErr w:type="spellStart"/>
      <w:r w:rsidRPr="00F7389C">
        <w:rPr>
          <w:sz w:val="28"/>
          <w:szCs w:val="28"/>
        </w:rPr>
        <w:t>knop</w:t>
      </w:r>
      <w:proofErr w:type="spellEnd"/>
      <w:r w:rsidRPr="00F7389C">
        <w:rPr>
          <w:sz w:val="28"/>
          <w:szCs w:val="28"/>
        </w:rPr>
        <w:t xml:space="preserve"> . Injecter aussi en fin de journée du CO2 .</w:t>
      </w:r>
    </w:p>
    <w:p w:rsidR="00F7389C" w:rsidRPr="00F7389C" w:rsidRDefault="00871466">
      <w:pPr>
        <w:rPr>
          <w:sz w:val="28"/>
          <w:szCs w:val="28"/>
        </w:rPr>
      </w:pPr>
      <w:r w:rsidRPr="00F7389C">
        <w:rPr>
          <w:sz w:val="28"/>
          <w:szCs w:val="28"/>
        </w:rPr>
        <w:t>Pour l'observation au microscope utiliser l'eau du cristallisoir entre la</w:t>
      </w:r>
      <w:r w:rsidR="001C60D7" w:rsidRPr="00F7389C">
        <w:rPr>
          <w:sz w:val="28"/>
          <w:szCs w:val="28"/>
        </w:rPr>
        <w:t>me et lamelle et observer</w:t>
      </w:r>
      <w:r w:rsidRPr="00F7389C">
        <w:rPr>
          <w:sz w:val="28"/>
          <w:szCs w:val="28"/>
        </w:rPr>
        <w:t xml:space="preserve"> 2 feuill</w:t>
      </w:r>
      <w:r w:rsidR="00F7389C" w:rsidRPr="00F7389C">
        <w:rPr>
          <w:sz w:val="28"/>
          <w:szCs w:val="28"/>
        </w:rPr>
        <w:t xml:space="preserve">es d'élodées </w:t>
      </w:r>
      <w:r w:rsidR="001C60D7" w:rsidRPr="00F7389C">
        <w:rPr>
          <w:sz w:val="28"/>
          <w:szCs w:val="28"/>
        </w:rPr>
        <w:t xml:space="preserve"> sur la même lame</w:t>
      </w:r>
      <w:r w:rsidRPr="00F7389C">
        <w:rPr>
          <w:sz w:val="28"/>
          <w:szCs w:val="28"/>
        </w:rPr>
        <w:t xml:space="preserve"> , rester sur un même tissu</w:t>
      </w:r>
      <w:r w:rsidR="00287015" w:rsidRPr="00F7389C">
        <w:rPr>
          <w:sz w:val="28"/>
          <w:szCs w:val="28"/>
        </w:rPr>
        <w:t xml:space="preserve"> pendant 2</w:t>
      </w:r>
      <w:r w:rsidR="00D214D0" w:rsidRPr="00F7389C">
        <w:rPr>
          <w:sz w:val="28"/>
          <w:szCs w:val="28"/>
        </w:rPr>
        <w:t xml:space="preserve"> ou </w:t>
      </w:r>
      <w:r w:rsidR="00287015" w:rsidRPr="00F7389C">
        <w:rPr>
          <w:sz w:val="28"/>
          <w:szCs w:val="28"/>
        </w:rPr>
        <w:t xml:space="preserve"> trois minutes</w:t>
      </w:r>
      <w:r w:rsidR="00891A0E" w:rsidRPr="00F7389C">
        <w:rPr>
          <w:sz w:val="28"/>
          <w:szCs w:val="28"/>
        </w:rPr>
        <w:t xml:space="preserve"> au fort grossissement </w:t>
      </w:r>
      <w:r w:rsidR="00DE0446">
        <w:rPr>
          <w:sz w:val="28"/>
          <w:szCs w:val="28"/>
        </w:rPr>
        <w:t>si né</w:t>
      </w:r>
      <w:r w:rsidR="00F7389C" w:rsidRPr="00F7389C">
        <w:rPr>
          <w:sz w:val="28"/>
          <w:szCs w:val="28"/>
        </w:rPr>
        <w:t xml:space="preserve">cessaire en </w:t>
      </w:r>
      <w:r w:rsidR="00F7389C" w:rsidRPr="00F7389C">
        <w:rPr>
          <w:sz w:val="28"/>
          <w:szCs w:val="28"/>
        </w:rPr>
        <w:lastRenderedPageBreak/>
        <w:t xml:space="preserve">utilisant le condenseur du microscope  </w:t>
      </w:r>
      <w:r w:rsidR="00287015" w:rsidRPr="00F7389C">
        <w:rPr>
          <w:sz w:val="28"/>
          <w:szCs w:val="28"/>
        </w:rPr>
        <w:t xml:space="preserve"> et parmi les cellules observées le mouvement du hyaloplasme aura lieu :les chloroplastes tournent dans la cellule.</w:t>
      </w:r>
      <w:r w:rsidR="00F7389C" w:rsidRPr="00F7389C">
        <w:rPr>
          <w:sz w:val="28"/>
          <w:szCs w:val="28"/>
        </w:rPr>
        <w:t xml:space="preserve"> </w:t>
      </w:r>
    </w:p>
    <w:p w:rsidR="00287015" w:rsidRPr="00F7389C" w:rsidRDefault="00287015">
      <w:pPr>
        <w:rPr>
          <w:sz w:val="28"/>
          <w:szCs w:val="28"/>
        </w:rPr>
      </w:pPr>
      <w:r w:rsidRPr="00F7389C">
        <w:rPr>
          <w:sz w:val="28"/>
          <w:szCs w:val="28"/>
        </w:rPr>
        <w:t>TP :Observation de l'amidon dans les chloroplastes: Avec les élodées du cristallisoir précédent</w:t>
      </w:r>
      <w:r w:rsidR="00355013">
        <w:rPr>
          <w:sz w:val="28"/>
          <w:szCs w:val="28"/>
        </w:rPr>
        <w:t xml:space="preserve"> (lumière jour et nuit)</w:t>
      </w:r>
      <w:r w:rsidRPr="00F7389C">
        <w:rPr>
          <w:sz w:val="28"/>
          <w:szCs w:val="28"/>
        </w:rPr>
        <w:t xml:space="preserve"> :les installer sur la lame et avec une épingle  faire des piqures le long de la feuille d'élodée et mettre l'eau iodée concentrée dessus</w:t>
      </w:r>
      <w:r w:rsidR="00A73BBD">
        <w:rPr>
          <w:sz w:val="28"/>
          <w:szCs w:val="28"/>
        </w:rPr>
        <w:t xml:space="preserve"> et</w:t>
      </w:r>
      <w:r w:rsidRPr="00F7389C">
        <w:rPr>
          <w:sz w:val="28"/>
          <w:szCs w:val="28"/>
        </w:rPr>
        <w:t xml:space="preserve">  recouvrir de la lamelle. Avec des rameaux d'élodées maintenus à l'obscurité</w:t>
      </w:r>
      <w:r w:rsidR="007D1093" w:rsidRPr="00F7389C">
        <w:rPr>
          <w:sz w:val="28"/>
          <w:szCs w:val="28"/>
        </w:rPr>
        <w:t xml:space="preserve"> pendant plusieurs jours avec le même traitemen</w:t>
      </w:r>
      <w:r w:rsidR="00A73BBD">
        <w:rPr>
          <w:sz w:val="28"/>
          <w:szCs w:val="28"/>
        </w:rPr>
        <w:t>t que précédemment ( bombe à co</w:t>
      </w:r>
      <w:r w:rsidR="0031711A" w:rsidRPr="0031711A">
        <w:rPr>
          <w:b/>
          <w:sz w:val="16"/>
          <w:szCs w:val="16"/>
        </w:rPr>
        <w:t>2</w:t>
      </w:r>
      <w:r w:rsidR="007D1093" w:rsidRPr="00F7389C">
        <w:rPr>
          <w:sz w:val="28"/>
          <w:szCs w:val="28"/>
        </w:rPr>
        <w:t>,</w:t>
      </w:r>
      <w:r w:rsidR="007119A0">
        <w:rPr>
          <w:sz w:val="28"/>
          <w:szCs w:val="28"/>
        </w:rPr>
        <w:t xml:space="preserve"> </w:t>
      </w:r>
      <w:r w:rsidR="007D1093" w:rsidRPr="00F7389C">
        <w:rPr>
          <w:sz w:val="28"/>
          <w:szCs w:val="28"/>
        </w:rPr>
        <w:t>pi</w:t>
      </w:r>
      <w:r w:rsidR="007119A0">
        <w:rPr>
          <w:sz w:val="28"/>
          <w:szCs w:val="28"/>
        </w:rPr>
        <w:t>qu</w:t>
      </w:r>
      <w:r w:rsidR="007D1093" w:rsidRPr="00F7389C">
        <w:rPr>
          <w:sz w:val="28"/>
          <w:szCs w:val="28"/>
        </w:rPr>
        <w:t xml:space="preserve">res avec l'épingle))  </w:t>
      </w:r>
      <w:r w:rsidRPr="00F7389C">
        <w:rPr>
          <w:sz w:val="28"/>
          <w:szCs w:val="28"/>
        </w:rPr>
        <w:t xml:space="preserve"> </w:t>
      </w:r>
      <w:r w:rsidR="007D1093" w:rsidRPr="00F7389C">
        <w:rPr>
          <w:sz w:val="28"/>
          <w:szCs w:val="28"/>
        </w:rPr>
        <w:t>on aura</w:t>
      </w:r>
      <w:r w:rsidR="00DC6112">
        <w:rPr>
          <w:sz w:val="28"/>
          <w:szCs w:val="28"/>
        </w:rPr>
        <w:t xml:space="preserve"> toujours </w:t>
      </w:r>
      <w:r w:rsidR="007D1093" w:rsidRPr="00F7389C">
        <w:rPr>
          <w:sz w:val="28"/>
          <w:szCs w:val="28"/>
        </w:rPr>
        <w:t xml:space="preserve"> de</w:t>
      </w:r>
      <w:r w:rsidR="00DC6112">
        <w:rPr>
          <w:sz w:val="28"/>
          <w:szCs w:val="28"/>
        </w:rPr>
        <w:t>s</w:t>
      </w:r>
      <w:r w:rsidR="007D1093" w:rsidRPr="00F7389C">
        <w:rPr>
          <w:sz w:val="28"/>
          <w:szCs w:val="28"/>
        </w:rPr>
        <w:t xml:space="preserve"> chloro</w:t>
      </w:r>
      <w:r w:rsidR="00D214D0" w:rsidRPr="00F7389C">
        <w:rPr>
          <w:sz w:val="28"/>
          <w:szCs w:val="28"/>
        </w:rPr>
        <w:t>plastes</w:t>
      </w:r>
      <w:r w:rsidR="00D745C8">
        <w:rPr>
          <w:sz w:val="28"/>
          <w:szCs w:val="28"/>
        </w:rPr>
        <w:t xml:space="preserve"> </w:t>
      </w:r>
      <w:r w:rsidR="00D214D0" w:rsidRPr="00F7389C">
        <w:rPr>
          <w:sz w:val="28"/>
          <w:szCs w:val="28"/>
        </w:rPr>
        <w:t xml:space="preserve"> présentant de l'amidon révélé par </w:t>
      </w:r>
      <w:r w:rsidR="00D745C8">
        <w:rPr>
          <w:sz w:val="28"/>
          <w:szCs w:val="28"/>
        </w:rPr>
        <w:t xml:space="preserve">la même </w:t>
      </w:r>
      <w:r w:rsidR="00D214D0" w:rsidRPr="00F7389C">
        <w:rPr>
          <w:sz w:val="28"/>
          <w:szCs w:val="28"/>
        </w:rPr>
        <w:t>eau io</w:t>
      </w:r>
      <w:r w:rsidR="00E13D58">
        <w:rPr>
          <w:sz w:val="28"/>
          <w:szCs w:val="28"/>
        </w:rPr>
        <w:t>dée concentré</w:t>
      </w:r>
      <w:r w:rsidR="005430B7">
        <w:rPr>
          <w:sz w:val="28"/>
          <w:szCs w:val="28"/>
        </w:rPr>
        <w:t xml:space="preserve"> </w:t>
      </w:r>
      <w:r w:rsidR="00DC6112">
        <w:rPr>
          <w:sz w:val="28"/>
          <w:szCs w:val="28"/>
        </w:rPr>
        <w:t>:</w:t>
      </w:r>
      <w:r w:rsidR="005430B7">
        <w:rPr>
          <w:sz w:val="28"/>
          <w:szCs w:val="28"/>
        </w:rPr>
        <w:t xml:space="preserve"> sur la photo 2 il y a quand même des chloroplastes présentant de l'amidon alors que l'élodée est resté à l'ombre</w:t>
      </w:r>
      <w:r w:rsidR="00DC6112">
        <w:rPr>
          <w:sz w:val="28"/>
          <w:szCs w:val="28"/>
        </w:rPr>
        <w:t xml:space="preserve"> 1 semaine</w:t>
      </w:r>
      <w:r w:rsidR="0098795D">
        <w:rPr>
          <w:sz w:val="28"/>
          <w:szCs w:val="28"/>
        </w:rPr>
        <w:t xml:space="preserve"> ( faudrait essayer avec un pied de polypode éclairé pendant une semaine avec sa terre</w:t>
      </w:r>
      <w:r w:rsidR="002B307B">
        <w:rPr>
          <w:sz w:val="28"/>
          <w:szCs w:val="28"/>
        </w:rPr>
        <w:t xml:space="preserve"> d'aspect granuleuse</w:t>
      </w:r>
      <w:r w:rsidR="0098795D">
        <w:rPr>
          <w:sz w:val="28"/>
          <w:szCs w:val="28"/>
        </w:rPr>
        <w:t xml:space="preserve">  et un autre pied de polypode à l'obscurité, on prélève l'épiderme et </w:t>
      </w:r>
      <w:r w:rsidR="00731A7B">
        <w:rPr>
          <w:sz w:val="28"/>
          <w:szCs w:val="28"/>
        </w:rPr>
        <w:t>on le colore</w:t>
      </w:r>
      <w:r w:rsidR="0098795D">
        <w:rPr>
          <w:sz w:val="28"/>
          <w:szCs w:val="28"/>
        </w:rPr>
        <w:t xml:space="preserve"> avec l'eau iodée concentrée (sujet ECE)) </w:t>
      </w:r>
      <w:r w:rsidR="00DC6112">
        <w:rPr>
          <w:sz w:val="28"/>
          <w:szCs w:val="28"/>
        </w:rPr>
        <w:t xml:space="preserve">. </w:t>
      </w:r>
      <w:r w:rsidR="00E13D58">
        <w:rPr>
          <w:sz w:val="28"/>
          <w:szCs w:val="28"/>
        </w:rPr>
        <w:t>La localisation de l'amidon est dans les chloroplastes.</w:t>
      </w:r>
    </w:p>
    <w:p w:rsidR="00287015" w:rsidRPr="001C60D7" w:rsidRDefault="00287015">
      <w:pPr>
        <w:rPr>
          <w:sz w:val="18"/>
          <w:szCs w:val="18"/>
        </w:rPr>
      </w:pPr>
    </w:p>
    <w:p w:rsidR="00871466" w:rsidRPr="001C60D7" w:rsidRDefault="00871466">
      <w:pPr>
        <w:rPr>
          <w:sz w:val="18"/>
          <w:szCs w:val="18"/>
        </w:rPr>
      </w:pPr>
    </w:p>
    <w:sectPr w:rsidR="00871466" w:rsidRPr="001C60D7" w:rsidSect="008B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5719"/>
    <w:rsid w:val="00016476"/>
    <w:rsid w:val="0014279E"/>
    <w:rsid w:val="0019563F"/>
    <w:rsid w:val="001B7E34"/>
    <w:rsid w:val="001C60D7"/>
    <w:rsid w:val="002079EF"/>
    <w:rsid w:val="00287015"/>
    <w:rsid w:val="002B02EA"/>
    <w:rsid w:val="002B307B"/>
    <w:rsid w:val="0031711A"/>
    <w:rsid w:val="00355013"/>
    <w:rsid w:val="00383101"/>
    <w:rsid w:val="00383889"/>
    <w:rsid w:val="00462287"/>
    <w:rsid w:val="005430B7"/>
    <w:rsid w:val="007119A0"/>
    <w:rsid w:val="00725719"/>
    <w:rsid w:val="00731A7B"/>
    <w:rsid w:val="007361C2"/>
    <w:rsid w:val="00794C77"/>
    <w:rsid w:val="007D1093"/>
    <w:rsid w:val="008667FB"/>
    <w:rsid w:val="00871466"/>
    <w:rsid w:val="00891A0E"/>
    <w:rsid w:val="008B258B"/>
    <w:rsid w:val="00945BAD"/>
    <w:rsid w:val="0098795D"/>
    <w:rsid w:val="00A53646"/>
    <w:rsid w:val="00A73BBD"/>
    <w:rsid w:val="00B05BD1"/>
    <w:rsid w:val="00BA4C13"/>
    <w:rsid w:val="00BE2CFD"/>
    <w:rsid w:val="00BF1C72"/>
    <w:rsid w:val="00D214D0"/>
    <w:rsid w:val="00D745C8"/>
    <w:rsid w:val="00DC6112"/>
    <w:rsid w:val="00DE0446"/>
    <w:rsid w:val="00E13D58"/>
    <w:rsid w:val="00EF2CED"/>
    <w:rsid w:val="00F7389C"/>
    <w:rsid w:val="00F95336"/>
    <w:rsid w:val="00FB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25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5719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2571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9946-EF19-4644-AAFF-B82E38ED7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18</cp:revision>
  <dcterms:created xsi:type="dcterms:W3CDTF">2017-01-11T11:12:00Z</dcterms:created>
  <dcterms:modified xsi:type="dcterms:W3CDTF">2018-02-06T07:19:00Z</dcterms:modified>
</cp:coreProperties>
</file>