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0" w:type="auto"/>
        <w:tblLook w:val="04A0"/>
      </w:tblPr>
      <w:tblGrid>
        <w:gridCol w:w="4242"/>
        <w:gridCol w:w="5046"/>
      </w:tblGrid>
      <w:tr w:rsidR="00DD13C4" w:rsidTr="00DD13C4">
        <w:tc>
          <w:tcPr>
            <w:tcW w:w="4606" w:type="dxa"/>
          </w:tcPr>
          <w:p w:rsidR="00DD13C4" w:rsidRPr="00433A6B" w:rsidRDefault="00433A6B">
            <w:pPr>
              <w:rPr>
                <w:sz w:val="40"/>
                <w:szCs w:val="40"/>
              </w:rPr>
            </w:pPr>
            <w:r>
              <w:rPr>
                <w:sz w:val="40"/>
                <w:szCs w:val="40"/>
              </w:rPr>
              <w:t>Pupe de yaourt au microscope optique GX600 alors que l'</w:t>
            </w:r>
            <w:proofErr w:type="spellStart"/>
            <w:r>
              <w:rPr>
                <w:sz w:val="40"/>
                <w:szCs w:val="40"/>
              </w:rPr>
              <w:t>ensemenceur</w:t>
            </w:r>
            <w:proofErr w:type="spellEnd"/>
            <w:r>
              <w:rPr>
                <w:sz w:val="40"/>
                <w:szCs w:val="40"/>
              </w:rPr>
              <w:t xml:space="preserve"> a un dépôt pas visible. On colore au bleu de </w:t>
            </w:r>
            <w:proofErr w:type="spellStart"/>
            <w:r>
              <w:rPr>
                <w:sz w:val="40"/>
                <w:szCs w:val="40"/>
              </w:rPr>
              <w:t>methylene</w:t>
            </w:r>
            <w:proofErr w:type="spellEnd"/>
            <w:r>
              <w:rPr>
                <w:sz w:val="40"/>
                <w:szCs w:val="40"/>
              </w:rPr>
              <w:t xml:space="preserve"> éosine</w:t>
            </w:r>
          </w:p>
        </w:tc>
        <w:tc>
          <w:tcPr>
            <w:tcW w:w="4606" w:type="dxa"/>
          </w:tcPr>
          <w:p w:rsidR="00DD13C4" w:rsidRDefault="00DD13C4">
            <w:r>
              <w:rPr>
                <w:noProof/>
                <w:lang w:eastAsia="fr-FR"/>
              </w:rPr>
              <w:drawing>
                <wp:inline distT="0" distB="0" distL="0" distR="0">
                  <wp:extent cx="2793422" cy="2233284"/>
                  <wp:effectExtent l="19050" t="0" r="6928" b="0"/>
                  <wp:docPr id="1" name="Image 1" descr="F:\ZOOLOGIE\préparation de la lame de bactérie (streptococcus thermophilis) de la pupe du yaourt\0 pupe yaout avant rinç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ZOOLOGIE\préparation de la lame de bactérie (streptococcus thermophilis) de la pupe du yaourt\0 pupe yaout avant rinçage.jpg"/>
                          <pic:cNvPicPr>
                            <a:picLocks noChangeAspect="1" noChangeArrowheads="1"/>
                          </pic:cNvPicPr>
                        </pic:nvPicPr>
                        <pic:blipFill>
                          <a:blip r:embed="rId4" cstate="print"/>
                          <a:srcRect/>
                          <a:stretch>
                            <a:fillRect/>
                          </a:stretch>
                        </pic:blipFill>
                        <pic:spPr bwMode="auto">
                          <a:xfrm>
                            <a:off x="0" y="0"/>
                            <a:ext cx="2803456" cy="2241306"/>
                          </a:xfrm>
                          <a:prstGeom prst="rect">
                            <a:avLst/>
                          </a:prstGeom>
                          <a:noFill/>
                          <a:ln w="9525">
                            <a:noFill/>
                            <a:miter lim="800000"/>
                            <a:headEnd/>
                            <a:tailEnd/>
                          </a:ln>
                        </pic:spPr>
                      </pic:pic>
                    </a:graphicData>
                  </a:graphic>
                </wp:inline>
              </w:drawing>
            </w:r>
          </w:p>
        </w:tc>
      </w:tr>
      <w:tr w:rsidR="00DD13C4" w:rsidTr="00DD13C4">
        <w:tc>
          <w:tcPr>
            <w:tcW w:w="4606" w:type="dxa"/>
          </w:tcPr>
          <w:p w:rsidR="00DD13C4" w:rsidRPr="00433A6B" w:rsidRDefault="004A6CB4">
            <w:pPr>
              <w:rPr>
                <w:sz w:val="40"/>
                <w:szCs w:val="40"/>
              </w:rPr>
            </w:pPr>
            <w:r>
              <w:rPr>
                <w:sz w:val="40"/>
                <w:szCs w:val="40"/>
              </w:rPr>
              <w:t>On rince notre lame précédente à l'eau et on passe même un essuie-tout puis on recolore.</w:t>
            </w:r>
          </w:p>
        </w:tc>
        <w:tc>
          <w:tcPr>
            <w:tcW w:w="4606" w:type="dxa"/>
          </w:tcPr>
          <w:p w:rsidR="00DD13C4" w:rsidRDefault="00433A6B">
            <w:r>
              <w:rPr>
                <w:noProof/>
                <w:lang w:eastAsia="fr-FR"/>
              </w:rPr>
              <w:drawing>
                <wp:inline distT="0" distB="0" distL="0" distR="0">
                  <wp:extent cx="2876550" cy="2141431"/>
                  <wp:effectExtent l="19050" t="0" r="0" b="0"/>
                  <wp:docPr id="2" name="Image 2" descr="F:\ZOOLOGIE\préparation de la lame de bactérie (streptococcus thermophilis) de la pupe du yaourt\1 pupe de yaourt déposée avec l'ensemenceur le blanc n'est pas visible puis coloration au bleu de methylène éos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ZOOLOGIE\préparation de la lame de bactérie (streptococcus thermophilis) de la pupe du yaourt\1 pupe de yaourt déposée avec l'ensemenceur le blanc n'est pas visible puis coloration au bleu de methylène éosine.JPG"/>
                          <pic:cNvPicPr>
                            <a:picLocks noChangeAspect="1" noChangeArrowheads="1"/>
                          </pic:cNvPicPr>
                        </pic:nvPicPr>
                        <pic:blipFill>
                          <a:blip r:embed="rId5" cstate="print"/>
                          <a:srcRect/>
                          <a:stretch>
                            <a:fillRect/>
                          </a:stretch>
                        </pic:blipFill>
                        <pic:spPr bwMode="auto">
                          <a:xfrm flipV="1">
                            <a:off x="0" y="0"/>
                            <a:ext cx="2894266" cy="2154619"/>
                          </a:xfrm>
                          <a:prstGeom prst="rect">
                            <a:avLst/>
                          </a:prstGeom>
                          <a:noFill/>
                          <a:ln w="9525">
                            <a:noFill/>
                            <a:miter lim="800000"/>
                            <a:headEnd/>
                            <a:tailEnd/>
                          </a:ln>
                        </pic:spPr>
                      </pic:pic>
                    </a:graphicData>
                  </a:graphic>
                </wp:inline>
              </w:drawing>
            </w:r>
          </w:p>
        </w:tc>
      </w:tr>
      <w:tr w:rsidR="00DD13C4" w:rsidTr="00DD13C4">
        <w:tc>
          <w:tcPr>
            <w:tcW w:w="4606" w:type="dxa"/>
          </w:tcPr>
          <w:p w:rsidR="00DD13C4" w:rsidRPr="004A6CB4" w:rsidRDefault="004A6CB4">
            <w:pPr>
              <w:rPr>
                <w:sz w:val="40"/>
                <w:szCs w:val="40"/>
              </w:rPr>
            </w:pPr>
            <w:r>
              <w:rPr>
                <w:sz w:val="40"/>
                <w:szCs w:val="40"/>
              </w:rPr>
              <w:t>Voici l'aspect de la lame ainsi traitée et on a donc recoloré. Si on voit encore des agrégats violet</w:t>
            </w:r>
            <w:r w:rsidR="001D2AA0">
              <w:rPr>
                <w:sz w:val="40"/>
                <w:szCs w:val="40"/>
              </w:rPr>
              <w:t xml:space="preserve"> au microscope optique GX600</w:t>
            </w:r>
            <w:r w:rsidR="00B95291">
              <w:rPr>
                <w:sz w:val="40"/>
                <w:szCs w:val="40"/>
              </w:rPr>
              <w:t>, ne pas hésiter à faire un deuxième rinçage puis recoloré.</w:t>
            </w:r>
          </w:p>
        </w:tc>
        <w:tc>
          <w:tcPr>
            <w:tcW w:w="4606" w:type="dxa"/>
          </w:tcPr>
          <w:p w:rsidR="00DD13C4" w:rsidRDefault="004A6CB4">
            <w:r>
              <w:rPr>
                <w:noProof/>
                <w:lang w:eastAsia="fr-FR"/>
              </w:rPr>
              <w:drawing>
                <wp:inline distT="0" distB="0" distL="0" distR="0">
                  <wp:extent cx="2973532" cy="2229663"/>
                  <wp:effectExtent l="19050" t="0" r="0" b="0"/>
                  <wp:docPr id="3" name="Image 3" descr="F:\ZOOLOGIE\préparation de la lame de bactérie (streptococcus thermophilis) de la pupe du yaourt\2 on rince notre lame précédente à l'eau et on passe aprés un essuis tout puis on recol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ZOOLOGIE\préparation de la lame de bactérie (streptococcus thermophilis) de la pupe du yaourt\2 on rince notre lame précédente à l'eau et on passe aprés un essuis tout puis on recolore.JPG"/>
                          <pic:cNvPicPr>
                            <a:picLocks noChangeAspect="1" noChangeArrowheads="1"/>
                          </pic:cNvPicPr>
                        </pic:nvPicPr>
                        <pic:blipFill>
                          <a:blip r:embed="rId6" cstate="print"/>
                          <a:srcRect/>
                          <a:stretch>
                            <a:fillRect/>
                          </a:stretch>
                        </pic:blipFill>
                        <pic:spPr bwMode="auto">
                          <a:xfrm>
                            <a:off x="0" y="0"/>
                            <a:ext cx="2981764" cy="2235836"/>
                          </a:xfrm>
                          <a:prstGeom prst="rect">
                            <a:avLst/>
                          </a:prstGeom>
                          <a:noFill/>
                          <a:ln w="9525">
                            <a:noFill/>
                            <a:miter lim="800000"/>
                            <a:headEnd/>
                            <a:tailEnd/>
                          </a:ln>
                        </pic:spPr>
                      </pic:pic>
                    </a:graphicData>
                  </a:graphic>
                </wp:inline>
              </w:drawing>
            </w:r>
          </w:p>
        </w:tc>
      </w:tr>
      <w:tr w:rsidR="00DD13C4" w:rsidTr="00DD13C4">
        <w:tc>
          <w:tcPr>
            <w:tcW w:w="4606" w:type="dxa"/>
          </w:tcPr>
          <w:p w:rsidR="00DD13C4" w:rsidRPr="00B95291" w:rsidRDefault="00B95291">
            <w:pPr>
              <w:rPr>
                <w:sz w:val="40"/>
                <w:szCs w:val="40"/>
              </w:rPr>
            </w:pPr>
            <w:r>
              <w:rPr>
                <w:sz w:val="40"/>
                <w:szCs w:val="40"/>
              </w:rPr>
              <w:lastRenderedPageBreak/>
              <w:t>Le résultat au microscope optique GX600 après un premier rinçage à l'eau.</w:t>
            </w:r>
          </w:p>
        </w:tc>
        <w:tc>
          <w:tcPr>
            <w:tcW w:w="4606" w:type="dxa"/>
          </w:tcPr>
          <w:p w:rsidR="00DD13C4" w:rsidRDefault="00B95291">
            <w:r>
              <w:rPr>
                <w:noProof/>
                <w:lang w:eastAsia="fr-FR"/>
              </w:rPr>
              <w:drawing>
                <wp:inline distT="0" distB="0" distL="0" distR="0">
                  <wp:extent cx="3042804" cy="2433448"/>
                  <wp:effectExtent l="19050" t="0" r="5196" b="0"/>
                  <wp:docPr id="4" name="Image 4" descr="F:\ZOOLOGIE\préparation de la lame de bactérie (streptococcus thermophilis) de la pupe du yaourt\4 pupe yaourt après rinçage et essuyage à l'essuis tout et recoloration microcrospe optique GX650 donc pas immer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ZOOLOGIE\préparation de la lame de bactérie (streptococcus thermophilis) de la pupe du yaourt\4 pupe yaourt après rinçage et essuyage à l'essuis tout et recoloration microcrospe optique GX650 donc pas immersion!.jpg"/>
                          <pic:cNvPicPr>
                            <a:picLocks noChangeAspect="1" noChangeArrowheads="1"/>
                          </pic:cNvPicPr>
                        </pic:nvPicPr>
                        <pic:blipFill>
                          <a:blip r:embed="rId7" cstate="print"/>
                          <a:srcRect/>
                          <a:stretch>
                            <a:fillRect/>
                          </a:stretch>
                        </pic:blipFill>
                        <pic:spPr bwMode="auto">
                          <a:xfrm>
                            <a:off x="0" y="0"/>
                            <a:ext cx="3054356" cy="2442687"/>
                          </a:xfrm>
                          <a:prstGeom prst="rect">
                            <a:avLst/>
                          </a:prstGeom>
                          <a:noFill/>
                          <a:ln w="9525">
                            <a:noFill/>
                            <a:miter lim="800000"/>
                            <a:headEnd/>
                            <a:tailEnd/>
                          </a:ln>
                        </pic:spPr>
                      </pic:pic>
                    </a:graphicData>
                  </a:graphic>
                </wp:inline>
              </w:drawing>
            </w:r>
          </w:p>
        </w:tc>
      </w:tr>
      <w:tr w:rsidR="00DD13C4" w:rsidTr="00DD13C4">
        <w:tc>
          <w:tcPr>
            <w:tcW w:w="4606" w:type="dxa"/>
          </w:tcPr>
          <w:p w:rsidR="00DD13C4" w:rsidRPr="00B95291" w:rsidRDefault="00B95291">
            <w:pPr>
              <w:rPr>
                <w:sz w:val="40"/>
                <w:szCs w:val="40"/>
              </w:rPr>
            </w:pPr>
            <w:r w:rsidRPr="00B95291">
              <w:rPr>
                <w:sz w:val="40"/>
                <w:szCs w:val="40"/>
              </w:rPr>
              <w:t>Le résultat</w:t>
            </w:r>
            <w:r w:rsidR="009F05A2">
              <w:rPr>
                <w:sz w:val="40"/>
                <w:szCs w:val="40"/>
              </w:rPr>
              <w:t xml:space="preserve"> au microscope optique GX600</w:t>
            </w:r>
            <w:r w:rsidRPr="00B95291">
              <w:rPr>
                <w:sz w:val="40"/>
                <w:szCs w:val="40"/>
              </w:rPr>
              <w:t xml:space="preserve"> après un deuxième rinçage à l'eau puis recoloration</w:t>
            </w:r>
            <w:r>
              <w:rPr>
                <w:sz w:val="40"/>
                <w:szCs w:val="40"/>
              </w:rPr>
              <w:t>.</w:t>
            </w:r>
          </w:p>
        </w:tc>
        <w:tc>
          <w:tcPr>
            <w:tcW w:w="4606" w:type="dxa"/>
          </w:tcPr>
          <w:p w:rsidR="00DD13C4" w:rsidRDefault="00B95291">
            <w:r>
              <w:rPr>
                <w:noProof/>
                <w:lang w:eastAsia="fr-FR"/>
              </w:rPr>
              <w:drawing>
                <wp:inline distT="0" distB="0" distL="0" distR="0">
                  <wp:extent cx="3006437" cy="2404367"/>
                  <wp:effectExtent l="19050" t="0" r="3463" b="0"/>
                  <wp:docPr id="5" name="Image 5" descr="F:\ZOOLOGIE\préparation de la lame de bactérie (streptococcus thermophilis) de la pupe du yaourt\5 encore recoloré aprés le deuxiéme rinçage (pas immer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ZOOLOGIE\préparation de la lame de bactérie (streptococcus thermophilis) de la pupe du yaourt\5 encore recoloré aprés le deuxiéme rinçage (pas immersion).jpg"/>
                          <pic:cNvPicPr>
                            <a:picLocks noChangeAspect="1" noChangeArrowheads="1"/>
                          </pic:cNvPicPr>
                        </pic:nvPicPr>
                        <pic:blipFill>
                          <a:blip r:embed="rId8" cstate="print"/>
                          <a:srcRect/>
                          <a:stretch>
                            <a:fillRect/>
                          </a:stretch>
                        </pic:blipFill>
                        <pic:spPr bwMode="auto">
                          <a:xfrm>
                            <a:off x="0" y="0"/>
                            <a:ext cx="3014781" cy="2411040"/>
                          </a:xfrm>
                          <a:prstGeom prst="rect">
                            <a:avLst/>
                          </a:prstGeom>
                          <a:noFill/>
                          <a:ln w="9525">
                            <a:noFill/>
                            <a:miter lim="800000"/>
                            <a:headEnd/>
                            <a:tailEnd/>
                          </a:ln>
                        </pic:spPr>
                      </pic:pic>
                    </a:graphicData>
                  </a:graphic>
                </wp:inline>
              </w:drawing>
            </w:r>
          </w:p>
        </w:tc>
      </w:tr>
      <w:tr w:rsidR="00DD13C4" w:rsidTr="00DD13C4">
        <w:tc>
          <w:tcPr>
            <w:tcW w:w="4606" w:type="dxa"/>
          </w:tcPr>
          <w:p w:rsidR="00DD13C4" w:rsidRPr="00887C5D" w:rsidRDefault="00887C5D">
            <w:pPr>
              <w:rPr>
                <w:sz w:val="40"/>
                <w:szCs w:val="40"/>
              </w:rPr>
            </w:pPr>
            <w:r>
              <w:rPr>
                <w:sz w:val="40"/>
                <w:szCs w:val="40"/>
              </w:rPr>
              <w:t>Résultat au microscope optique d'une pupe de yaourt de marque ACTIVIA.</w:t>
            </w:r>
          </w:p>
        </w:tc>
        <w:tc>
          <w:tcPr>
            <w:tcW w:w="4606" w:type="dxa"/>
          </w:tcPr>
          <w:p w:rsidR="00DD13C4" w:rsidRDefault="00887C5D">
            <w:r>
              <w:rPr>
                <w:noProof/>
                <w:lang w:eastAsia="fr-FR"/>
              </w:rPr>
              <w:drawing>
                <wp:inline distT="0" distB="0" distL="0" distR="0">
                  <wp:extent cx="2962373" cy="2369127"/>
                  <wp:effectExtent l="19050" t="0" r="9427" b="0"/>
                  <wp:docPr id="6" name="Image 1" descr="F:\ZOOLOGIE\préparation de la lame de bactérie (streptococcus thermophilis) de la pupe du yaourt\pupe du yaourt activ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ZOOLOGIE\préparation de la lame de bactérie (streptococcus thermophilis) de la pupe du yaourt\pupe du yaourt activia.jpg"/>
                          <pic:cNvPicPr>
                            <a:picLocks noChangeAspect="1" noChangeArrowheads="1"/>
                          </pic:cNvPicPr>
                        </pic:nvPicPr>
                        <pic:blipFill>
                          <a:blip r:embed="rId9" cstate="print"/>
                          <a:srcRect/>
                          <a:stretch>
                            <a:fillRect/>
                          </a:stretch>
                        </pic:blipFill>
                        <pic:spPr bwMode="auto">
                          <a:xfrm>
                            <a:off x="0" y="0"/>
                            <a:ext cx="2969726" cy="2375008"/>
                          </a:xfrm>
                          <a:prstGeom prst="rect">
                            <a:avLst/>
                          </a:prstGeom>
                          <a:noFill/>
                          <a:ln w="9525">
                            <a:noFill/>
                            <a:miter lim="800000"/>
                            <a:headEnd/>
                            <a:tailEnd/>
                          </a:ln>
                        </pic:spPr>
                      </pic:pic>
                    </a:graphicData>
                  </a:graphic>
                </wp:inline>
              </w:drawing>
            </w:r>
          </w:p>
        </w:tc>
      </w:tr>
      <w:tr w:rsidR="00DD13C4" w:rsidTr="00DD13C4">
        <w:tc>
          <w:tcPr>
            <w:tcW w:w="4606" w:type="dxa"/>
          </w:tcPr>
          <w:p w:rsidR="00DD13C4" w:rsidRDefault="00DD13C4"/>
        </w:tc>
        <w:tc>
          <w:tcPr>
            <w:tcW w:w="4606" w:type="dxa"/>
          </w:tcPr>
          <w:p w:rsidR="00DD13C4" w:rsidRDefault="00DD13C4"/>
        </w:tc>
      </w:tr>
    </w:tbl>
    <w:p w:rsidR="00047530" w:rsidRDefault="00887C5D"/>
    <w:sectPr w:rsidR="00047530" w:rsidSect="008B258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5"/>
  <w:proofState w:spelling="clean"/>
  <w:defaultTabStop w:val="708"/>
  <w:hyphenationZone w:val="425"/>
  <w:characterSpacingControl w:val="doNotCompress"/>
  <w:compat/>
  <w:rsids>
    <w:rsidRoot w:val="00DD13C4"/>
    <w:rsid w:val="001B7E34"/>
    <w:rsid w:val="001D2AA0"/>
    <w:rsid w:val="00383101"/>
    <w:rsid w:val="00433A6B"/>
    <w:rsid w:val="00462287"/>
    <w:rsid w:val="00491EF9"/>
    <w:rsid w:val="004A6CB4"/>
    <w:rsid w:val="005875DF"/>
    <w:rsid w:val="005A4806"/>
    <w:rsid w:val="00887C5D"/>
    <w:rsid w:val="008B258B"/>
    <w:rsid w:val="009F05A2"/>
    <w:rsid w:val="00B05BD1"/>
    <w:rsid w:val="00B95291"/>
    <w:rsid w:val="00BD257A"/>
    <w:rsid w:val="00BE0025"/>
    <w:rsid w:val="00C374A9"/>
    <w:rsid w:val="00DC2E00"/>
    <w:rsid w:val="00DD13C4"/>
    <w:rsid w:val="00EF2CED"/>
    <w:rsid w:val="00F27A9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58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D13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DD13C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D13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102</Words>
  <Characters>564</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Professeur</dc:creator>
  <cp:lastModifiedBy>Professeur</cp:lastModifiedBy>
  <cp:revision>4</cp:revision>
  <dcterms:created xsi:type="dcterms:W3CDTF">2017-10-19T12:04:00Z</dcterms:created>
  <dcterms:modified xsi:type="dcterms:W3CDTF">2017-10-19T13:10:00Z</dcterms:modified>
</cp:coreProperties>
</file>